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BFE86" w14:textId="77777777" w:rsidR="008809BF" w:rsidRPr="0087503E" w:rsidRDefault="00F539AC" w:rsidP="00F539AC">
      <w:pPr>
        <w:pStyle w:val="Titel"/>
        <w:jc w:val="center"/>
        <w:rPr>
          <w:sz w:val="28"/>
          <w:szCs w:val="28"/>
        </w:rPr>
      </w:pPr>
      <w:r w:rsidRPr="0087503E">
        <w:rPr>
          <w:sz w:val="28"/>
          <w:szCs w:val="28"/>
        </w:rPr>
        <w:t>Eigenerklärung</w:t>
      </w:r>
    </w:p>
    <w:p w14:paraId="122028C2" w14:textId="77777777" w:rsidR="00F539AC" w:rsidRPr="0087503E" w:rsidRDefault="00C4284A" w:rsidP="00AA232C">
      <w:pPr>
        <w:pStyle w:val="RevisionJuristischerAbsatz"/>
        <w:numPr>
          <w:ilvl w:val="0"/>
          <w:numId w:val="21"/>
        </w:numPr>
        <w:rPr>
          <w:color w:val="auto"/>
          <w:sz w:val="21"/>
          <w:szCs w:val="21"/>
        </w:rPr>
      </w:pPr>
      <w:r w:rsidRPr="0087503E">
        <w:rPr>
          <w:color w:val="auto"/>
          <w:sz w:val="21"/>
          <w:szCs w:val="21"/>
        </w:rPr>
        <w:t>Ich/Wir erkläre(n)</w:t>
      </w:r>
      <w:r w:rsidR="00F539AC" w:rsidRPr="0087503E">
        <w:rPr>
          <w:color w:val="auto"/>
          <w:sz w:val="21"/>
          <w:szCs w:val="21"/>
        </w:rPr>
        <w:t>,</w:t>
      </w:r>
      <w:r w:rsidR="0008716D" w:rsidRPr="0087503E">
        <w:rPr>
          <w:color w:val="auto"/>
          <w:sz w:val="21"/>
          <w:szCs w:val="21"/>
        </w:rPr>
        <w:t xml:space="preserve"> dass</w:t>
      </w:r>
      <w:r w:rsidR="00F170B4" w:rsidRPr="0087503E">
        <w:rPr>
          <w:color w:val="auto"/>
          <w:sz w:val="21"/>
          <w:szCs w:val="21"/>
        </w:rPr>
        <w:t xml:space="preserve"> </w:t>
      </w:r>
    </w:p>
    <w:p w14:paraId="76C8584A" w14:textId="77777777" w:rsidR="00F539AC" w:rsidRPr="0087503E" w:rsidRDefault="00C4284A" w:rsidP="00AA232C">
      <w:pPr>
        <w:pStyle w:val="RevisionJuristischerAbsatz"/>
        <w:numPr>
          <w:ilvl w:val="0"/>
          <w:numId w:val="18"/>
        </w:numPr>
        <w:ind w:left="993" w:hanging="284"/>
        <w:rPr>
          <w:color w:val="auto"/>
          <w:sz w:val="21"/>
          <w:szCs w:val="21"/>
        </w:rPr>
      </w:pPr>
      <w:r w:rsidRPr="0087503E">
        <w:rPr>
          <w:color w:val="auto"/>
          <w:sz w:val="21"/>
          <w:szCs w:val="21"/>
        </w:rPr>
        <w:t>keine</w:t>
      </w:r>
      <w:r w:rsidR="00F539AC" w:rsidRPr="0087503E">
        <w:rPr>
          <w:color w:val="auto"/>
          <w:sz w:val="21"/>
          <w:szCs w:val="21"/>
        </w:rPr>
        <w:t xml:space="preserve"> Person, deren Verhalten</w:t>
      </w:r>
      <w:r w:rsidR="00F539AC" w:rsidRPr="0087503E">
        <w:rPr>
          <w:rStyle w:val="Funotenzeichen"/>
          <w:color w:val="auto"/>
          <w:sz w:val="21"/>
          <w:szCs w:val="21"/>
        </w:rPr>
        <w:footnoteReference w:id="1"/>
      </w:r>
      <w:r w:rsidR="00F539AC" w:rsidRPr="0087503E">
        <w:rPr>
          <w:color w:val="auto"/>
          <w:sz w:val="21"/>
          <w:szCs w:val="21"/>
        </w:rPr>
        <w:t xml:space="preserve"> </w:t>
      </w:r>
      <w:r w:rsidRPr="0087503E">
        <w:rPr>
          <w:color w:val="auto"/>
          <w:sz w:val="21"/>
          <w:szCs w:val="21"/>
        </w:rPr>
        <w:t>meinem/unserem</w:t>
      </w:r>
      <w:r w:rsidR="00F539AC" w:rsidRPr="0087503E">
        <w:rPr>
          <w:color w:val="auto"/>
          <w:sz w:val="21"/>
          <w:szCs w:val="21"/>
        </w:rPr>
        <w:t xml:space="preserve"> Unternehmen zuzurechnen ist, rechtskräftig verurteilt oder gegen </w:t>
      </w:r>
      <w:r w:rsidRPr="0087503E">
        <w:rPr>
          <w:color w:val="auto"/>
          <w:sz w:val="21"/>
          <w:szCs w:val="21"/>
        </w:rPr>
        <w:t>meinem/unserem</w:t>
      </w:r>
      <w:r w:rsidR="00F539AC" w:rsidRPr="0087503E">
        <w:rPr>
          <w:color w:val="auto"/>
          <w:sz w:val="21"/>
          <w:szCs w:val="21"/>
        </w:rPr>
        <w:t xml:space="preserve"> Unternehmen eine Geldbuße nach §</w:t>
      </w:r>
      <w:r w:rsidR="0087503E" w:rsidRPr="0087503E">
        <w:rPr>
          <w:color w:val="auto"/>
          <w:sz w:val="21"/>
          <w:szCs w:val="21"/>
        </w:rPr>
        <w:t xml:space="preserve"> </w:t>
      </w:r>
      <w:r w:rsidR="00F539AC" w:rsidRPr="0087503E">
        <w:rPr>
          <w:color w:val="auto"/>
          <w:sz w:val="21"/>
          <w:szCs w:val="21"/>
        </w:rPr>
        <w:t>30 des Gesetzes über Ordnungswidrigkeiten rechtskräftig festgesetzt worden ist wegen einer Straftat nach</w:t>
      </w:r>
      <w:r w:rsidR="003117A6" w:rsidRPr="0087503E">
        <w:rPr>
          <w:rStyle w:val="Funotenzeichen"/>
          <w:color w:val="auto"/>
          <w:sz w:val="21"/>
          <w:szCs w:val="21"/>
        </w:rPr>
        <w:footnoteReference w:id="2"/>
      </w:r>
      <w:r w:rsidR="00F539AC" w:rsidRPr="0087503E">
        <w:rPr>
          <w:color w:val="auto"/>
          <w:sz w:val="21"/>
          <w:szCs w:val="21"/>
        </w:rPr>
        <w:t>:</w:t>
      </w:r>
    </w:p>
    <w:p w14:paraId="7EF00976" w14:textId="77777777" w:rsidR="00F539AC" w:rsidRPr="0087503E" w:rsidRDefault="00F539AC" w:rsidP="00AA232C">
      <w:pPr>
        <w:pStyle w:val="RevisionNummerierungStufe1"/>
        <w:tabs>
          <w:tab w:val="num" w:pos="850"/>
        </w:tabs>
        <w:ind w:left="1276" w:hanging="283"/>
        <w:rPr>
          <w:color w:val="auto"/>
          <w:sz w:val="21"/>
          <w:szCs w:val="21"/>
        </w:rPr>
      </w:pPr>
      <w:r w:rsidRPr="0087503E">
        <w:rPr>
          <w:color w:val="auto"/>
          <w:sz w:val="21"/>
          <w:szCs w:val="21"/>
        </w:rPr>
        <w:t>§</w:t>
      </w:r>
      <w:r w:rsidR="0087503E" w:rsidRPr="0087503E">
        <w:rPr>
          <w:color w:val="auto"/>
          <w:sz w:val="21"/>
          <w:szCs w:val="21"/>
        </w:rPr>
        <w:t xml:space="preserve"> </w:t>
      </w:r>
      <w:r w:rsidRPr="0087503E">
        <w:rPr>
          <w:color w:val="auto"/>
          <w:sz w:val="21"/>
          <w:szCs w:val="21"/>
        </w:rPr>
        <w:t>129 des Strafgesetzbuchs (Bildung krimineller Vereinigungen), §</w:t>
      </w:r>
      <w:r w:rsidR="0087503E" w:rsidRPr="0087503E">
        <w:rPr>
          <w:color w:val="auto"/>
          <w:sz w:val="21"/>
          <w:szCs w:val="21"/>
        </w:rPr>
        <w:t xml:space="preserve"> </w:t>
      </w:r>
      <w:r w:rsidRPr="0087503E">
        <w:rPr>
          <w:color w:val="auto"/>
          <w:sz w:val="21"/>
          <w:szCs w:val="21"/>
        </w:rPr>
        <w:t>129a des Strafgesetzbuchs (Bildung terroristischer Vereinigungen) oder §</w:t>
      </w:r>
      <w:r w:rsidR="0087503E" w:rsidRPr="0087503E">
        <w:rPr>
          <w:color w:val="auto"/>
          <w:sz w:val="21"/>
          <w:szCs w:val="21"/>
        </w:rPr>
        <w:t xml:space="preserve"> </w:t>
      </w:r>
      <w:r w:rsidRPr="0087503E">
        <w:rPr>
          <w:color w:val="auto"/>
          <w:sz w:val="21"/>
          <w:szCs w:val="21"/>
        </w:rPr>
        <w:t>129b des Strafgesetzbuchs (Kriminelle und terroristische Vereinigungen im Ausland),</w:t>
      </w:r>
    </w:p>
    <w:p w14:paraId="59A7FA5D" w14:textId="77777777" w:rsidR="00F539AC" w:rsidRPr="0087503E" w:rsidRDefault="00F539AC" w:rsidP="00AA232C">
      <w:pPr>
        <w:pStyle w:val="RevisionNummerierungStufe1"/>
        <w:tabs>
          <w:tab w:val="num" w:pos="850"/>
        </w:tabs>
        <w:ind w:left="1276" w:hanging="283"/>
        <w:rPr>
          <w:rStyle w:val="Einzelverweisziel"/>
          <w:color w:val="auto"/>
          <w:sz w:val="21"/>
          <w:szCs w:val="21"/>
        </w:rPr>
      </w:pPr>
      <w:r w:rsidRPr="0087503E">
        <w:rPr>
          <w:color w:val="auto"/>
          <w:sz w:val="21"/>
          <w:szCs w:val="21"/>
        </w:rPr>
        <w:t>§</w:t>
      </w:r>
      <w:r w:rsidR="0087503E" w:rsidRPr="0087503E">
        <w:rPr>
          <w:color w:val="auto"/>
          <w:sz w:val="21"/>
          <w:szCs w:val="21"/>
        </w:rPr>
        <w:t xml:space="preserve"> </w:t>
      </w:r>
      <w:r w:rsidRPr="0087503E">
        <w:rPr>
          <w:color w:val="auto"/>
          <w:sz w:val="21"/>
          <w:szCs w:val="21"/>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87503E" w:rsidRPr="0087503E">
        <w:rPr>
          <w:color w:val="auto"/>
          <w:sz w:val="21"/>
          <w:szCs w:val="21"/>
        </w:rPr>
        <w:t xml:space="preserve"> </w:t>
      </w:r>
      <w:r w:rsidRPr="0087503E">
        <w:rPr>
          <w:color w:val="auto"/>
          <w:sz w:val="21"/>
          <w:szCs w:val="21"/>
        </w:rPr>
        <w:t>89a Absatz 2 Nummer 2 des Strafgesetzbuchs zu begehen,</w:t>
      </w:r>
    </w:p>
    <w:p w14:paraId="1C3C9D6D" w14:textId="77777777" w:rsidR="00F539AC" w:rsidRPr="0087503E" w:rsidRDefault="00F539AC" w:rsidP="00AA232C">
      <w:pPr>
        <w:pStyle w:val="RevisionNummerierungStufe1"/>
        <w:tabs>
          <w:tab w:val="num" w:pos="850"/>
        </w:tabs>
        <w:ind w:left="1276" w:hanging="283"/>
        <w:rPr>
          <w:rStyle w:val="Einzelverweisziel"/>
          <w:color w:val="auto"/>
          <w:sz w:val="21"/>
          <w:szCs w:val="21"/>
        </w:rPr>
      </w:pPr>
      <w:r w:rsidRPr="0087503E">
        <w:rPr>
          <w:color w:val="auto"/>
          <w:sz w:val="21"/>
          <w:szCs w:val="21"/>
        </w:rPr>
        <w:t>§</w:t>
      </w:r>
      <w:r w:rsidR="0087503E" w:rsidRPr="0087503E">
        <w:rPr>
          <w:color w:val="auto"/>
          <w:sz w:val="21"/>
          <w:szCs w:val="21"/>
        </w:rPr>
        <w:t xml:space="preserve"> </w:t>
      </w:r>
      <w:r w:rsidRPr="0087503E">
        <w:rPr>
          <w:color w:val="auto"/>
          <w:sz w:val="21"/>
          <w:szCs w:val="21"/>
        </w:rPr>
        <w:t>261 des Strafgesetzbuchs (Geldwäsche; Verschleierung unrechtmäßig erlangter Vermögenswerte),</w:t>
      </w:r>
    </w:p>
    <w:p w14:paraId="5C7017B1" w14:textId="77777777" w:rsidR="00F539AC" w:rsidRPr="0087503E" w:rsidRDefault="00F539AC" w:rsidP="00AA232C">
      <w:pPr>
        <w:pStyle w:val="RevisionNummerierungStufe1"/>
        <w:tabs>
          <w:tab w:val="num" w:pos="850"/>
        </w:tabs>
        <w:ind w:left="1276" w:hanging="283"/>
        <w:rPr>
          <w:rStyle w:val="Einzelverweisziel"/>
          <w:color w:val="auto"/>
          <w:sz w:val="21"/>
          <w:szCs w:val="21"/>
        </w:rPr>
      </w:pPr>
      <w:r w:rsidRPr="0087503E">
        <w:rPr>
          <w:color w:val="auto"/>
          <w:sz w:val="21"/>
          <w:szCs w:val="21"/>
        </w:rPr>
        <w:t>§</w:t>
      </w:r>
      <w:r w:rsidR="0087503E" w:rsidRPr="0087503E">
        <w:rPr>
          <w:color w:val="auto"/>
          <w:sz w:val="21"/>
          <w:szCs w:val="21"/>
        </w:rPr>
        <w:t xml:space="preserve"> </w:t>
      </w:r>
      <w:r w:rsidRPr="0087503E">
        <w:rPr>
          <w:color w:val="auto"/>
          <w:sz w:val="21"/>
          <w:szCs w:val="21"/>
        </w:rPr>
        <w:t>263 des Strafgesetzbuchs (Betrug), soweit sich die Straftat gegen den Haushalt der Europäischen Union oder gegen Haushalte richtet, die von der Europäischen Union oder in ihrem Auftrag verwaltet werden,</w:t>
      </w:r>
    </w:p>
    <w:p w14:paraId="5349CAE0" w14:textId="77777777" w:rsidR="00F539AC" w:rsidRPr="0087503E" w:rsidRDefault="00F539AC" w:rsidP="00AA232C">
      <w:pPr>
        <w:pStyle w:val="RevisionNummerierungStufe1"/>
        <w:tabs>
          <w:tab w:val="num" w:pos="850"/>
        </w:tabs>
        <w:ind w:left="1276" w:hanging="283"/>
        <w:rPr>
          <w:rStyle w:val="Einzelverweisziel"/>
          <w:color w:val="auto"/>
          <w:sz w:val="21"/>
          <w:szCs w:val="21"/>
        </w:rPr>
      </w:pPr>
      <w:r w:rsidRPr="0087503E">
        <w:rPr>
          <w:color w:val="auto"/>
          <w:sz w:val="21"/>
          <w:szCs w:val="21"/>
        </w:rPr>
        <w:t>§</w:t>
      </w:r>
      <w:r w:rsidR="0087503E" w:rsidRPr="0087503E">
        <w:rPr>
          <w:color w:val="auto"/>
          <w:sz w:val="21"/>
          <w:szCs w:val="21"/>
        </w:rPr>
        <w:t xml:space="preserve"> </w:t>
      </w:r>
      <w:r w:rsidRPr="0087503E">
        <w:rPr>
          <w:color w:val="auto"/>
          <w:sz w:val="21"/>
          <w:szCs w:val="21"/>
        </w:rPr>
        <w:t>264 des Strafgesetzbuchs (Subventionsbetrug), soweit sich die Straftat gegen den Haushalt der Europäischen Union oder gegen Haushalte richtet, die von der Europäischen Union oder in ihrem Auftrag verwaltet werden,</w:t>
      </w:r>
    </w:p>
    <w:p w14:paraId="50F8CA97" w14:textId="77777777" w:rsidR="00F539AC" w:rsidRPr="0087503E" w:rsidRDefault="00F539AC" w:rsidP="00AA232C">
      <w:pPr>
        <w:pStyle w:val="RevisionNummerierungStufe1"/>
        <w:tabs>
          <w:tab w:val="num" w:pos="850"/>
        </w:tabs>
        <w:ind w:left="1276" w:hanging="283"/>
        <w:rPr>
          <w:rStyle w:val="Einzelverweisziel"/>
          <w:color w:val="auto"/>
          <w:sz w:val="21"/>
          <w:szCs w:val="21"/>
        </w:rPr>
      </w:pPr>
      <w:r w:rsidRPr="0087503E">
        <w:rPr>
          <w:color w:val="auto"/>
          <w:sz w:val="21"/>
          <w:szCs w:val="21"/>
        </w:rPr>
        <w:t>§</w:t>
      </w:r>
      <w:r w:rsidR="0087503E" w:rsidRPr="0087503E">
        <w:rPr>
          <w:color w:val="auto"/>
          <w:sz w:val="21"/>
          <w:szCs w:val="21"/>
        </w:rPr>
        <w:t xml:space="preserve"> </w:t>
      </w:r>
      <w:r w:rsidRPr="0087503E">
        <w:rPr>
          <w:color w:val="auto"/>
          <w:sz w:val="21"/>
          <w:szCs w:val="21"/>
        </w:rPr>
        <w:t>299 des Strafgesetzbuchs (Bestechlichkeit und Bestechung im geschäftlichen Verkehr),</w:t>
      </w:r>
    </w:p>
    <w:p w14:paraId="7380ED2D" w14:textId="77777777" w:rsidR="00F539AC" w:rsidRPr="0087503E" w:rsidRDefault="00F539AC" w:rsidP="00AA232C">
      <w:pPr>
        <w:pStyle w:val="RevisionNummerierungStufe1"/>
        <w:tabs>
          <w:tab w:val="num" w:pos="850"/>
        </w:tabs>
        <w:ind w:left="1276" w:hanging="283"/>
        <w:rPr>
          <w:rStyle w:val="Einzelverweisziel"/>
          <w:color w:val="auto"/>
          <w:sz w:val="21"/>
          <w:szCs w:val="21"/>
        </w:rPr>
      </w:pPr>
      <w:r w:rsidRPr="0087503E">
        <w:rPr>
          <w:color w:val="auto"/>
          <w:sz w:val="21"/>
          <w:szCs w:val="21"/>
        </w:rPr>
        <w:t>§</w:t>
      </w:r>
      <w:r w:rsidR="0087503E" w:rsidRPr="0087503E">
        <w:rPr>
          <w:color w:val="auto"/>
          <w:sz w:val="21"/>
          <w:szCs w:val="21"/>
        </w:rPr>
        <w:t xml:space="preserve"> </w:t>
      </w:r>
      <w:r w:rsidRPr="0087503E">
        <w:rPr>
          <w:color w:val="auto"/>
          <w:sz w:val="21"/>
          <w:szCs w:val="21"/>
        </w:rPr>
        <w:t>108e des Strafgesetzbuchs (Bestechlichkeit und Bestechung von Mandatsträgern),</w:t>
      </w:r>
    </w:p>
    <w:p w14:paraId="3417CDE3" w14:textId="77777777" w:rsidR="00F539AC" w:rsidRPr="0087503E" w:rsidRDefault="00F539AC" w:rsidP="00AA232C">
      <w:pPr>
        <w:pStyle w:val="RevisionNummerierungStufe1"/>
        <w:tabs>
          <w:tab w:val="num" w:pos="850"/>
        </w:tabs>
        <w:ind w:left="1276" w:hanging="283"/>
        <w:rPr>
          <w:rStyle w:val="Einzelverweisziel"/>
          <w:color w:val="auto"/>
          <w:sz w:val="21"/>
          <w:szCs w:val="21"/>
        </w:rPr>
      </w:pPr>
      <w:r w:rsidRPr="0087503E">
        <w:rPr>
          <w:color w:val="auto"/>
          <w:sz w:val="21"/>
          <w:szCs w:val="21"/>
        </w:rPr>
        <w:t>den §§</w:t>
      </w:r>
      <w:r w:rsidR="0087503E" w:rsidRPr="0087503E">
        <w:rPr>
          <w:color w:val="auto"/>
          <w:sz w:val="21"/>
          <w:szCs w:val="21"/>
        </w:rPr>
        <w:t xml:space="preserve"> </w:t>
      </w:r>
      <w:r w:rsidRPr="0087503E">
        <w:rPr>
          <w:color w:val="auto"/>
          <w:sz w:val="21"/>
          <w:szCs w:val="21"/>
        </w:rPr>
        <w:t>333 und 334 des Strafgesetzbuchs (Vorteilsgewährung und Bestechung), jeweils auch in Verbindung mit §</w:t>
      </w:r>
      <w:r w:rsidR="0087503E" w:rsidRPr="0087503E">
        <w:rPr>
          <w:color w:val="auto"/>
          <w:sz w:val="21"/>
          <w:szCs w:val="21"/>
        </w:rPr>
        <w:t xml:space="preserve"> </w:t>
      </w:r>
      <w:r w:rsidRPr="0087503E">
        <w:rPr>
          <w:color w:val="auto"/>
          <w:sz w:val="21"/>
          <w:szCs w:val="21"/>
        </w:rPr>
        <w:t>335a des Strafgesetzbuchs (Ausländische und internationale Bedienstete),</w:t>
      </w:r>
    </w:p>
    <w:p w14:paraId="10423EBB" w14:textId="77777777" w:rsidR="00F539AC" w:rsidRPr="0087503E" w:rsidRDefault="00DC144C" w:rsidP="00AA232C">
      <w:pPr>
        <w:pStyle w:val="RevisionNummerierungStufe1"/>
        <w:tabs>
          <w:tab w:val="num" w:pos="850"/>
        </w:tabs>
        <w:ind w:left="1276" w:hanging="283"/>
        <w:rPr>
          <w:color w:val="auto"/>
          <w:sz w:val="21"/>
          <w:szCs w:val="21"/>
          <w:shd w:val="clear" w:color="auto" w:fill="F3F3F3"/>
        </w:rPr>
      </w:pPr>
      <w:r w:rsidRPr="0087503E">
        <w:rPr>
          <w:color w:val="auto"/>
          <w:sz w:val="21"/>
          <w:szCs w:val="21"/>
        </w:rPr>
        <w:t>Artikel</w:t>
      </w:r>
      <w:r w:rsidR="0087503E" w:rsidRPr="0087503E">
        <w:rPr>
          <w:color w:val="auto"/>
          <w:sz w:val="21"/>
          <w:szCs w:val="21"/>
        </w:rPr>
        <w:t xml:space="preserve"> </w:t>
      </w:r>
      <w:r w:rsidR="00F539AC" w:rsidRPr="0087503E">
        <w:rPr>
          <w:color w:val="auto"/>
          <w:sz w:val="21"/>
          <w:szCs w:val="21"/>
        </w:rPr>
        <w:t>2 §</w:t>
      </w:r>
      <w:r w:rsidR="0087503E" w:rsidRPr="0087503E">
        <w:rPr>
          <w:color w:val="auto"/>
          <w:sz w:val="21"/>
          <w:szCs w:val="21"/>
        </w:rPr>
        <w:t xml:space="preserve"> </w:t>
      </w:r>
      <w:r w:rsidR="00F539AC" w:rsidRPr="0087503E">
        <w:rPr>
          <w:color w:val="auto"/>
          <w:sz w:val="21"/>
          <w:szCs w:val="21"/>
        </w:rPr>
        <w:t>2 des Gesetzes zur Bekämpfung internationaler Bestechung (Bestechung ausländischer Abgeordneter im Zusammenhang mit internationalem Geschäftsverkehr) oder</w:t>
      </w:r>
    </w:p>
    <w:p w14:paraId="586D476D" w14:textId="77777777" w:rsidR="00F539AC" w:rsidRPr="0087503E" w:rsidRDefault="00F539AC" w:rsidP="00AA232C">
      <w:pPr>
        <w:pStyle w:val="RevisionNummerierungStufe1"/>
        <w:tabs>
          <w:tab w:val="num" w:pos="850"/>
        </w:tabs>
        <w:ind w:left="1276" w:hanging="283"/>
        <w:rPr>
          <w:color w:val="auto"/>
          <w:sz w:val="21"/>
          <w:szCs w:val="21"/>
        </w:rPr>
      </w:pPr>
      <w:r w:rsidRPr="0087503E">
        <w:rPr>
          <w:color w:val="auto"/>
          <w:sz w:val="21"/>
          <w:szCs w:val="21"/>
        </w:rPr>
        <w:t>den §§</w:t>
      </w:r>
      <w:r w:rsidR="0087503E" w:rsidRPr="0087503E">
        <w:rPr>
          <w:color w:val="auto"/>
          <w:sz w:val="21"/>
          <w:szCs w:val="21"/>
        </w:rPr>
        <w:t xml:space="preserve"> </w:t>
      </w:r>
      <w:r w:rsidRPr="0087503E">
        <w:rPr>
          <w:color w:val="auto"/>
          <w:sz w:val="21"/>
          <w:szCs w:val="21"/>
        </w:rPr>
        <w:t>232 und 233 des Strafgesetzbuchs (Menschenhandel) oder §</w:t>
      </w:r>
      <w:r w:rsidR="0087503E" w:rsidRPr="0087503E">
        <w:rPr>
          <w:color w:val="auto"/>
          <w:sz w:val="21"/>
          <w:szCs w:val="21"/>
        </w:rPr>
        <w:t xml:space="preserve"> </w:t>
      </w:r>
      <w:r w:rsidRPr="0087503E">
        <w:rPr>
          <w:color w:val="auto"/>
          <w:sz w:val="21"/>
          <w:szCs w:val="21"/>
        </w:rPr>
        <w:t>233a des Strafgesetzbuchs (Förderung des Menschenhandels),</w:t>
      </w:r>
    </w:p>
    <w:p w14:paraId="735A02FA" w14:textId="77777777" w:rsidR="0087503E" w:rsidRPr="0087503E" w:rsidRDefault="00C4284A" w:rsidP="0092077E">
      <w:pPr>
        <w:pStyle w:val="RevisionJuristischerAbsatz"/>
        <w:numPr>
          <w:ilvl w:val="0"/>
          <w:numId w:val="18"/>
        </w:numPr>
        <w:ind w:left="993" w:hanging="284"/>
        <w:rPr>
          <w:color w:val="auto"/>
          <w:sz w:val="21"/>
          <w:szCs w:val="21"/>
        </w:rPr>
      </w:pPr>
      <w:r w:rsidRPr="0087503E">
        <w:rPr>
          <w:color w:val="auto"/>
          <w:sz w:val="21"/>
          <w:szCs w:val="21"/>
        </w:rPr>
        <w:t>mein/unser</w:t>
      </w:r>
      <w:r w:rsidR="00F539AC" w:rsidRPr="0087503E">
        <w:rPr>
          <w:color w:val="auto"/>
          <w:sz w:val="21"/>
          <w:szCs w:val="21"/>
        </w:rPr>
        <w:t xml:space="preserve"> Unternehmen seinen Verpflichtungen zur Zahlung von Steuern, Abgaben oder Beiträgen zur Sozialversicherung nachgekommen ist und dies</w:t>
      </w:r>
      <w:r w:rsidR="0008716D" w:rsidRPr="0087503E">
        <w:rPr>
          <w:color w:val="auto"/>
          <w:sz w:val="21"/>
          <w:szCs w:val="21"/>
        </w:rPr>
        <w:t>bezüglich</w:t>
      </w:r>
      <w:r w:rsidR="00F539AC" w:rsidRPr="0087503E">
        <w:rPr>
          <w:color w:val="auto"/>
          <w:sz w:val="21"/>
          <w:szCs w:val="21"/>
        </w:rPr>
        <w:t xml:space="preserve"> </w:t>
      </w:r>
      <w:r w:rsidR="0008716D" w:rsidRPr="0087503E">
        <w:rPr>
          <w:color w:val="auto"/>
          <w:sz w:val="21"/>
          <w:szCs w:val="21"/>
        </w:rPr>
        <w:t>k</w:t>
      </w:r>
      <w:r w:rsidR="00F539AC" w:rsidRPr="0087503E">
        <w:rPr>
          <w:color w:val="auto"/>
          <w:sz w:val="21"/>
          <w:szCs w:val="21"/>
        </w:rPr>
        <w:t xml:space="preserve">eine rechtskräftige Gerichts- oder bestandskräftige Verwaltungsentscheidung </w:t>
      </w:r>
      <w:r w:rsidR="0008716D" w:rsidRPr="0087503E">
        <w:rPr>
          <w:color w:val="auto"/>
          <w:sz w:val="21"/>
          <w:szCs w:val="21"/>
        </w:rPr>
        <w:t>vorliegt</w:t>
      </w:r>
      <w:r w:rsidR="000F6249" w:rsidRPr="0087503E">
        <w:rPr>
          <w:color w:val="auto"/>
          <w:sz w:val="21"/>
          <w:szCs w:val="21"/>
        </w:rPr>
        <w:t xml:space="preserve"> bzw. mein/unser Unternehmen seinen Verpflichtungen dadurch nachgekommen ist, </w:t>
      </w:r>
      <w:r w:rsidR="00B27987" w:rsidRPr="0087503E">
        <w:rPr>
          <w:color w:val="auto"/>
          <w:sz w:val="21"/>
          <w:szCs w:val="21"/>
        </w:rPr>
        <w:t xml:space="preserve">dass ich/wir mich/uns zur Zahlung der Steuern, Abgaben und Beiträge zur </w:t>
      </w:r>
    </w:p>
    <w:p w14:paraId="5F311D9D" w14:textId="77777777" w:rsidR="00F539AC" w:rsidRPr="0087503E" w:rsidRDefault="00B27987" w:rsidP="0092077E">
      <w:pPr>
        <w:pStyle w:val="RevisionJuristischerAbsatz"/>
        <w:numPr>
          <w:ilvl w:val="0"/>
          <w:numId w:val="18"/>
        </w:numPr>
        <w:ind w:left="993" w:hanging="284"/>
        <w:rPr>
          <w:color w:val="auto"/>
          <w:sz w:val="21"/>
          <w:szCs w:val="21"/>
        </w:rPr>
      </w:pPr>
      <w:r w:rsidRPr="0087503E">
        <w:rPr>
          <w:color w:val="auto"/>
          <w:sz w:val="21"/>
          <w:szCs w:val="21"/>
        </w:rPr>
        <w:t>Sozialversicherung einschließlich Zinsen Säumnis- und Straf</w:t>
      </w:r>
      <w:r w:rsidR="0092077E" w:rsidRPr="0087503E">
        <w:rPr>
          <w:color w:val="auto"/>
          <w:sz w:val="21"/>
          <w:szCs w:val="21"/>
        </w:rPr>
        <w:t>zuschläge verpflichtet habe(n).</w:t>
      </w:r>
    </w:p>
    <w:p w14:paraId="7A4A0658" w14:textId="77777777" w:rsidR="00C4284A" w:rsidRPr="0087503E" w:rsidRDefault="00C4284A">
      <w:pPr>
        <w:spacing w:before="0" w:after="200"/>
        <w:ind w:firstLine="0"/>
        <w:jc w:val="left"/>
        <w:rPr>
          <w:rFonts w:cs="Arial"/>
          <w:sz w:val="21"/>
          <w:szCs w:val="21"/>
        </w:rPr>
      </w:pPr>
      <w:r w:rsidRPr="0087503E">
        <w:rPr>
          <w:sz w:val="21"/>
          <w:szCs w:val="21"/>
        </w:rPr>
        <w:br w:type="page"/>
      </w:r>
    </w:p>
    <w:p w14:paraId="04E256E8" w14:textId="77777777" w:rsidR="00C4284A" w:rsidRPr="0087503E" w:rsidRDefault="00DA55DA" w:rsidP="00AA232C">
      <w:pPr>
        <w:pStyle w:val="RevisionJuristischerAbsatz"/>
        <w:numPr>
          <w:ilvl w:val="0"/>
          <w:numId w:val="21"/>
        </w:numPr>
        <w:ind w:hanging="425"/>
        <w:rPr>
          <w:color w:val="auto"/>
          <w:sz w:val="21"/>
          <w:szCs w:val="21"/>
        </w:rPr>
      </w:pPr>
      <w:r w:rsidRPr="0087503E">
        <w:rPr>
          <w:color w:val="auto"/>
          <w:sz w:val="21"/>
          <w:szCs w:val="21"/>
        </w:rPr>
        <w:lastRenderedPageBreak/>
        <w:t xml:space="preserve">Ich/wir </w:t>
      </w:r>
      <w:r w:rsidR="0008716D" w:rsidRPr="0087503E">
        <w:rPr>
          <w:color w:val="auto"/>
          <w:sz w:val="21"/>
          <w:szCs w:val="21"/>
        </w:rPr>
        <w:t>erkläre</w:t>
      </w:r>
      <w:r w:rsidR="000F56D4" w:rsidRPr="0087503E">
        <w:rPr>
          <w:color w:val="auto"/>
          <w:sz w:val="21"/>
          <w:szCs w:val="21"/>
        </w:rPr>
        <w:t>(n)</w:t>
      </w:r>
      <w:r w:rsidR="00C4284A" w:rsidRPr="0087503E">
        <w:rPr>
          <w:color w:val="auto"/>
          <w:sz w:val="21"/>
          <w:szCs w:val="21"/>
        </w:rPr>
        <w:t>,</w:t>
      </w:r>
      <w:r w:rsidR="0008716D" w:rsidRPr="0087503E">
        <w:rPr>
          <w:color w:val="auto"/>
          <w:sz w:val="21"/>
          <w:szCs w:val="21"/>
        </w:rPr>
        <w:t xml:space="preserve"> dass mein/unser Unternehmen nicht</w:t>
      </w:r>
    </w:p>
    <w:p w14:paraId="7A2CBC59" w14:textId="77777777" w:rsidR="0008716D" w:rsidRPr="0087503E" w:rsidRDefault="0008716D" w:rsidP="00AA232C">
      <w:pPr>
        <w:pStyle w:val="RevisionJuristischerAbsatz"/>
        <w:numPr>
          <w:ilvl w:val="0"/>
          <w:numId w:val="18"/>
        </w:numPr>
        <w:ind w:left="993" w:hanging="284"/>
        <w:rPr>
          <w:color w:val="auto"/>
          <w:sz w:val="21"/>
          <w:szCs w:val="21"/>
        </w:rPr>
      </w:pPr>
      <w:r w:rsidRPr="0087503E">
        <w:rPr>
          <w:color w:val="auto"/>
          <w:sz w:val="21"/>
          <w:szCs w:val="21"/>
        </w:rPr>
        <w:t>bei der Ausführung öffentlicher Aufträge gegen geltende umwelt-, sozial- oder arbeitsrechtliche Verpflichtungen verstoßen hat,</w:t>
      </w:r>
    </w:p>
    <w:p w14:paraId="214299C5" w14:textId="77777777" w:rsidR="0008716D" w:rsidRPr="0087503E" w:rsidRDefault="0008716D" w:rsidP="00AA232C">
      <w:pPr>
        <w:pStyle w:val="RevisionJuristischerAbsatz"/>
        <w:numPr>
          <w:ilvl w:val="0"/>
          <w:numId w:val="18"/>
        </w:numPr>
        <w:ind w:left="993" w:hanging="284"/>
        <w:rPr>
          <w:color w:val="auto"/>
          <w:sz w:val="21"/>
          <w:szCs w:val="21"/>
        </w:rPr>
      </w:pPr>
      <w:r w:rsidRPr="0087503E">
        <w:rPr>
          <w:color w:val="auto"/>
          <w:sz w:val="21"/>
          <w:szCs w:val="21"/>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1311E2BA" w14:textId="77777777" w:rsidR="0008716D" w:rsidRDefault="0008716D" w:rsidP="00AA232C">
      <w:pPr>
        <w:pStyle w:val="RevisionJuristischerAbsatz"/>
        <w:numPr>
          <w:ilvl w:val="0"/>
          <w:numId w:val="18"/>
        </w:numPr>
        <w:ind w:left="993" w:hanging="284"/>
        <w:rPr>
          <w:color w:val="auto"/>
          <w:sz w:val="21"/>
          <w:szCs w:val="21"/>
        </w:rPr>
      </w:pPr>
      <w:r w:rsidRPr="0087503E">
        <w:rPr>
          <w:color w:val="auto"/>
          <w:sz w:val="21"/>
          <w:szCs w:val="21"/>
        </w:rPr>
        <w:t>im Rahmen der beruflichen Tätigkeit eine schwere Verfehlung begangen hat, durch die die Integrität des Unternehmens</w:t>
      </w:r>
      <w:bookmarkStart w:id="0" w:name="_Hlk224197341"/>
      <w:r w:rsidRPr="0087503E">
        <w:rPr>
          <w:rStyle w:val="Funotenzeichen"/>
          <w:color w:val="auto"/>
          <w:sz w:val="21"/>
          <w:szCs w:val="21"/>
        </w:rPr>
        <w:footnoteReference w:id="3"/>
      </w:r>
      <w:bookmarkEnd w:id="0"/>
      <w:r w:rsidRPr="0087503E">
        <w:rPr>
          <w:color w:val="auto"/>
          <w:sz w:val="21"/>
          <w:szCs w:val="21"/>
        </w:rPr>
        <w:t xml:space="preserve"> infrage gestellt wird.</w:t>
      </w:r>
    </w:p>
    <w:p w14:paraId="187A9C99" w14:textId="65FB199E" w:rsidR="00A8388F" w:rsidRPr="0087503E" w:rsidRDefault="00A8388F" w:rsidP="00A8388F">
      <w:pPr>
        <w:pStyle w:val="RevisionJuristischerAbsatz"/>
        <w:numPr>
          <w:ilvl w:val="0"/>
          <w:numId w:val="0"/>
        </w:numPr>
        <w:ind w:left="993"/>
        <w:rPr>
          <w:color w:val="auto"/>
          <w:sz w:val="21"/>
          <w:szCs w:val="21"/>
        </w:rPr>
      </w:pPr>
      <w:r>
        <w:rPr>
          <w:color w:val="auto"/>
          <w:sz w:val="21"/>
          <w:szCs w:val="21"/>
        </w:rPr>
        <w:t>und dass andere Ausschlussgründe nach § 124 Abs. 2 GWB ebenfalls nicht erfüllt sind</w:t>
      </w:r>
      <w:r w:rsidRPr="0087503E">
        <w:rPr>
          <w:rStyle w:val="Funotenzeichen"/>
          <w:color w:val="auto"/>
          <w:sz w:val="21"/>
          <w:szCs w:val="21"/>
        </w:rPr>
        <w:footnoteReference w:id="4"/>
      </w:r>
      <w:r>
        <w:rPr>
          <w:color w:val="auto"/>
          <w:sz w:val="21"/>
          <w:szCs w:val="21"/>
        </w:rPr>
        <w:t>.</w:t>
      </w:r>
    </w:p>
    <w:p w14:paraId="3033A9FA" w14:textId="77777777" w:rsidR="000F56D4" w:rsidRPr="0087503E" w:rsidRDefault="000F56D4" w:rsidP="00083621">
      <w:pPr>
        <w:ind w:firstLine="0"/>
        <w:rPr>
          <w:sz w:val="21"/>
          <w:szCs w:val="21"/>
        </w:rPr>
      </w:pPr>
    </w:p>
    <w:p w14:paraId="490C9C55" w14:textId="12BBCBF0" w:rsidR="00083621" w:rsidRPr="00D27721" w:rsidRDefault="00083621" w:rsidP="00D27721">
      <w:pPr>
        <w:ind w:firstLine="0"/>
        <w:rPr>
          <w:sz w:val="21"/>
          <w:szCs w:val="21"/>
        </w:rPr>
      </w:pPr>
      <w:r w:rsidRPr="00D27721">
        <w:rPr>
          <w:sz w:val="21"/>
          <w:szCs w:val="21"/>
        </w:rPr>
        <w:t>Mir</w:t>
      </w:r>
      <w:r w:rsidR="000F56D4" w:rsidRPr="00D27721">
        <w:rPr>
          <w:sz w:val="21"/>
          <w:szCs w:val="21"/>
        </w:rPr>
        <w:t>/Uns</w:t>
      </w:r>
      <w:r w:rsidRPr="00D27721">
        <w:rPr>
          <w:sz w:val="21"/>
          <w:szCs w:val="21"/>
        </w:rPr>
        <w:t xml:space="preserve"> ist bekannt, </w:t>
      </w:r>
      <w:r w:rsidR="00D27721">
        <w:rPr>
          <w:sz w:val="21"/>
          <w:szCs w:val="21"/>
        </w:rPr>
        <w:t>dass die Unrichtigkeit vorstehender Erklärungen zu meinen/unserem Ausschluss vom Vergabeverfahren sowie zur fristlosen Kündigung eines etwa erteilten Auftrages wegen Verletzung einer vertraglichen Nebenpflicht aus wichtigem Grund führen kann.</w:t>
      </w:r>
      <w:r w:rsidRPr="00D27721">
        <w:rPr>
          <w:sz w:val="21"/>
          <w:szCs w:val="21"/>
        </w:rPr>
        <w:t xml:space="preserve"> </w:t>
      </w:r>
    </w:p>
    <w:p w14:paraId="7CE1EB5D" w14:textId="718B9187" w:rsidR="00DA55DA" w:rsidRDefault="00D27721" w:rsidP="00083621">
      <w:pPr>
        <w:ind w:firstLine="0"/>
        <w:rPr>
          <w:b/>
          <w:sz w:val="21"/>
          <w:szCs w:val="21"/>
        </w:rPr>
      </w:pPr>
      <w:r>
        <w:rPr>
          <w:b/>
          <w:sz w:val="21"/>
          <w:szCs w:val="21"/>
        </w:rPr>
        <w:t>Mit der elektronischen Abgabe dieser Eigenerklärung über das Vergabeportal der Wirtschaftsregion Aachen, Düren, Euskirchen, Heinsberg zusammen mit dem Teilnahmeantrag/Angebot gilt diese vom Bewerber/Bieter als unterschrieben.</w:t>
      </w:r>
    </w:p>
    <w:p w14:paraId="4CA2507C" w14:textId="616ADD4B" w:rsidR="00D27721" w:rsidRDefault="00D27721" w:rsidP="00083621">
      <w:pPr>
        <w:ind w:firstLine="0"/>
        <w:rPr>
          <w:b/>
          <w:sz w:val="21"/>
          <w:szCs w:val="21"/>
        </w:rPr>
      </w:pPr>
      <w:r>
        <w:rPr>
          <w:b/>
          <w:sz w:val="21"/>
          <w:szCs w:val="21"/>
        </w:rPr>
        <w:t>Dies gilt auch für Bewerber-/Bietergemeinschaften durch Angabe der jeweiligen Mitglieder der Gemeinschaft in Form von Name, Vorname oder Unternehmensbezeichnung.</w:t>
      </w:r>
    </w:p>
    <w:p w14:paraId="01FA0641" w14:textId="77777777" w:rsidR="00D27721" w:rsidRDefault="00D27721" w:rsidP="00083621">
      <w:pPr>
        <w:ind w:firstLine="0"/>
        <w:rPr>
          <w:b/>
          <w:sz w:val="21"/>
          <w:szCs w:val="21"/>
        </w:rPr>
      </w:pPr>
    </w:p>
    <w:tbl>
      <w:tblPr>
        <w:tblStyle w:val="Tabellenraster"/>
        <w:tblW w:w="0" w:type="auto"/>
        <w:tblLook w:val="04A0" w:firstRow="1" w:lastRow="0" w:firstColumn="1" w:lastColumn="0" w:noHBand="0" w:noVBand="1"/>
      </w:tblPr>
      <w:tblGrid>
        <w:gridCol w:w="9344"/>
      </w:tblGrid>
      <w:tr w:rsidR="00D27721" w14:paraId="71F5A44D" w14:textId="77777777" w:rsidTr="00D27721">
        <w:tc>
          <w:tcPr>
            <w:tcW w:w="9344" w:type="dxa"/>
          </w:tcPr>
          <w:p w14:paraId="07E832E8" w14:textId="69CD4C78" w:rsidR="00D27721" w:rsidRDefault="00D27721" w:rsidP="00083621">
            <w:pPr>
              <w:ind w:firstLine="0"/>
              <w:rPr>
                <w:b/>
                <w:sz w:val="21"/>
                <w:szCs w:val="21"/>
              </w:rPr>
            </w:pPr>
            <w:r>
              <w:rPr>
                <w:b/>
                <w:sz w:val="21"/>
                <w:szCs w:val="21"/>
              </w:rPr>
              <w:t>Name, Vorname oder Unternehmensbezeichnung</w:t>
            </w:r>
          </w:p>
        </w:tc>
      </w:tr>
      <w:tr w:rsidR="00D27721" w14:paraId="4734D87A" w14:textId="77777777" w:rsidTr="00D27721">
        <w:sdt>
          <w:sdtPr>
            <w:rPr>
              <w:b/>
              <w:sz w:val="21"/>
              <w:szCs w:val="21"/>
            </w:rPr>
            <w:id w:val="452601941"/>
            <w:placeholder>
              <w:docPart w:val="DefaultPlaceholder_-1854013440"/>
            </w:placeholder>
            <w:showingPlcHdr/>
          </w:sdtPr>
          <w:sdtContent>
            <w:tc>
              <w:tcPr>
                <w:tcW w:w="9344" w:type="dxa"/>
              </w:tcPr>
              <w:p w14:paraId="77AD1CC0" w14:textId="3D2055D2" w:rsidR="00D27721" w:rsidRDefault="004D39B4" w:rsidP="00083621">
                <w:pPr>
                  <w:ind w:firstLine="0"/>
                  <w:rPr>
                    <w:b/>
                    <w:sz w:val="21"/>
                    <w:szCs w:val="21"/>
                  </w:rPr>
                </w:pPr>
                <w:r w:rsidRPr="00010238">
                  <w:rPr>
                    <w:rStyle w:val="Platzhaltertext"/>
                  </w:rPr>
                  <w:t>Klicken oder tippen Sie hier, um Text einzugeben.</w:t>
                </w:r>
              </w:p>
            </w:tc>
          </w:sdtContent>
        </w:sdt>
      </w:tr>
      <w:tr w:rsidR="00D27721" w14:paraId="2891E680" w14:textId="77777777" w:rsidTr="00D27721">
        <w:sdt>
          <w:sdtPr>
            <w:rPr>
              <w:b/>
              <w:sz w:val="21"/>
              <w:szCs w:val="21"/>
            </w:rPr>
            <w:id w:val="-1092007056"/>
            <w:placeholder>
              <w:docPart w:val="DefaultPlaceholder_-1854013440"/>
            </w:placeholder>
            <w:showingPlcHdr/>
          </w:sdtPr>
          <w:sdtContent>
            <w:tc>
              <w:tcPr>
                <w:tcW w:w="9344" w:type="dxa"/>
              </w:tcPr>
              <w:p w14:paraId="51619B5C" w14:textId="338B8BFD" w:rsidR="00D27721" w:rsidRDefault="004D39B4" w:rsidP="00083621">
                <w:pPr>
                  <w:ind w:firstLine="0"/>
                  <w:rPr>
                    <w:b/>
                    <w:sz w:val="21"/>
                    <w:szCs w:val="21"/>
                  </w:rPr>
                </w:pPr>
                <w:r w:rsidRPr="00010238">
                  <w:rPr>
                    <w:rStyle w:val="Platzhaltertext"/>
                  </w:rPr>
                  <w:t>Klicken oder tippen Sie hier, um Text einzugeben.</w:t>
                </w:r>
              </w:p>
            </w:tc>
          </w:sdtContent>
        </w:sdt>
      </w:tr>
      <w:tr w:rsidR="00D27721" w14:paraId="148DF786" w14:textId="77777777" w:rsidTr="00D27721">
        <w:sdt>
          <w:sdtPr>
            <w:rPr>
              <w:b/>
              <w:sz w:val="21"/>
              <w:szCs w:val="21"/>
            </w:rPr>
            <w:id w:val="1745063252"/>
            <w:placeholder>
              <w:docPart w:val="DefaultPlaceholder_-1854013440"/>
            </w:placeholder>
            <w:showingPlcHdr/>
          </w:sdtPr>
          <w:sdtContent>
            <w:tc>
              <w:tcPr>
                <w:tcW w:w="9344" w:type="dxa"/>
              </w:tcPr>
              <w:p w14:paraId="635D7CEA" w14:textId="18203B51" w:rsidR="00D27721" w:rsidRDefault="004D39B4" w:rsidP="00083621">
                <w:pPr>
                  <w:ind w:firstLine="0"/>
                  <w:rPr>
                    <w:b/>
                    <w:sz w:val="21"/>
                    <w:szCs w:val="21"/>
                  </w:rPr>
                </w:pPr>
                <w:r w:rsidRPr="00010238">
                  <w:rPr>
                    <w:rStyle w:val="Platzhaltertext"/>
                  </w:rPr>
                  <w:t>Klicken oder tippen Sie hier, um Text einzugeben.</w:t>
                </w:r>
              </w:p>
            </w:tc>
          </w:sdtContent>
        </w:sdt>
      </w:tr>
    </w:tbl>
    <w:p w14:paraId="020F41F4" w14:textId="77777777" w:rsidR="008A3A25" w:rsidRDefault="008A3A25" w:rsidP="00083621">
      <w:pPr>
        <w:ind w:firstLine="0"/>
        <w:rPr>
          <w:b/>
          <w:sz w:val="21"/>
          <w:szCs w:val="21"/>
        </w:rPr>
      </w:pPr>
    </w:p>
    <w:p w14:paraId="5A6CA354" w14:textId="77777777" w:rsidR="000F56D4" w:rsidRPr="0087503E" w:rsidRDefault="000F56D4" w:rsidP="000F56D4">
      <w:pPr>
        <w:pStyle w:val="RevisionJuristischerAbsatz"/>
        <w:numPr>
          <w:ilvl w:val="0"/>
          <w:numId w:val="0"/>
        </w:numPr>
        <w:rPr>
          <w:i/>
          <w:color w:val="auto"/>
          <w:sz w:val="21"/>
          <w:szCs w:val="21"/>
        </w:rPr>
      </w:pPr>
      <w:r w:rsidRPr="0087503E">
        <w:rPr>
          <w:i/>
          <w:color w:val="auto"/>
          <w:sz w:val="21"/>
          <w:szCs w:val="21"/>
        </w:rPr>
        <w:t>Hinweis:</w:t>
      </w:r>
    </w:p>
    <w:p w14:paraId="14C2A5A2" w14:textId="77777777" w:rsidR="000F56D4" w:rsidRPr="0087503E" w:rsidRDefault="000F56D4" w:rsidP="000F56D4">
      <w:pPr>
        <w:pStyle w:val="RevisionJuristischerAbsatz"/>
        <w:numPr>
          <w:ilvl w:val="0"/>
          <w:numId w:val="0"/>
        </w:numPr>
        <w:rPr>
          <w:i/>
          <w:color w:val="auto"/>
          <w:sz w:val="21"/>
          <w:szCs w:val="21"/>
        </w:rPr>
      </w:pPr>
      <w:r w:rsidRPr="0087503E">
        <w:rPr>
          <w:i/>
          <w:color w:val="auto"/>
          <w:sz w:val="21"/>
          <w:szCs w:val="21"/>
        </w:rPr>
        <w:t>Sofern Sie sich in einer der vorgenannten Situationen befinden, können Sie auch Nachweise dafür erbringen, dass Sie ausreichende Maßnahmen getroffen haben, um trotz des Vorliegens eines einschlägigen Ausschlussgrundes</w:t>
      </w:r>
      <w:r w:rsidR="00B27987" w:rsidRPr="0087503E">
        <w:rPr>
          <w:i/>
          <w:color w:val="auto"/>
          <w:sz w:val="21"/>
          <w:szCs w:val="21"/>
        </w:rPr>
        <w:t xml:space="preserve"> dieser nicht zur Anwendung kommt.</w:t>
      </w:r>
      <w:r w:rsidRPr="0087503E">
        <w:rPr>
          <w:i/>
          <w:color w:val="auto"/>
          <w:sz w:val="21"/>
          <w:szCs w:val="21"/>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w:t>
      </w:r>
      <w:r w:rsidRPr="0087503E" w:rsidDel="00EE7693">
        <w:rPr>
          <w:i/>
          <w:color w:val="auto"/>
          <w:sz w:val="21"/>
          <w:szCs w:val="21"/>
        </w:rPr>
        <w:t xml:space="preserve">die Zahlung </w:t>
      </w:r>
      <w:r w:rsidRPr="0087503E">
        <w:rPr>
          <w:i/>
          <w:color w:val="auto"/>
          <w:sz w:val="21"/>
          <w:szCs w:val="21"/>
        </w:rPr>
        <w:t>von Steuern, Abgaben oder Beiträgen zur Sozialversicherung</w:t>
      </w:r>
      <w:r w:rsidRPr="0087503E" w:rsidDel="00EE7693">
        <w:rPr>
          <w:i/>
          <w:color w:val="auto"/>
          <w:sz w:val="21"/>
          <w:szCs w:val="21"/>
        </w:rPr>
        <w:t xml:space="preserve"> vorgenommen oder sich zur Zahlung der Steuern, Abgaben und Beiträge zur Sozialversicherung</w:t>
      </w:r>
      <w:r w:rsidRPr="0087503E" w:rsidDel="00EE7693">
        <w:rPr>
          <w:i/>
          <w:color w:val="auto"/>
        </w:rPr>
        <w:t xml:space="preserve"> einschließlich Zinsen, Säumnis- und Strafzuschlägen verpflichtet </w:t>
      </w:r>
      <w:r w:rsidRPr="0087503E">
        <w:rPr>
          <w:i/>
          <w:color w:val="auto"/>
          <w:sz w:val="21"/>
          <w:szCs w:val="21"/>
        </w:rPr>
        <w:t>haben</w:t>
      </w:r>
      <w:r w:rsidRPr="0087503E" w:rsidDel="00EE7693">
        <w:rPr>
          <w:i/>
          <w:color w:val="auto"/>
          <w:sz w:val="21"/>
          <w:szCs w:val="21"/>
        </w:rPr>
        <w:t>.</w:t>
      </w:r>
      <w:r w:rsidRPr="0087503E">
        <w:rPr>
          <w:i/>
          <w:color w:val="auto"/>
          <w:sz w:val="21"/>
          <w:szCs w:val="21"/>
        </w:rPr>
        <w:t xml:space="preserve"> Dieser Nachweis ist zusammen mit der Eigenerklärung der Bewerbung</w:t>
      </w:r>
      <w:r w:rsidR="0092077E" w:rsidRPr="0087503E">
        <w:rPr>
          <w:i/>
          <w:color w:val="auto"/>
          <w:sz w:val="21"/>
          <w:szCs w:val="21"/>
        </w:rPr>
        <w:t xml:space="preserve"> bzw.</w:t>
      </w:r>
      <w:r w:rsidRPr="0087503E">
        <w:rPr>
          <w:i/>
          <w:color w:val="auto"/>
          <w:sz w:val="21"/>
          <w:szCs w:val="21"/>
        </w:rPr>
        <w:t xml:space="preserve"> dem Angebot beizufügen.</w:t>
      </w:r>
    </w:p>
    <w:sectPr w:rsidR="000F56D4" w:rsidRPr="0087503E" w:rsidSect="00201F16">
      <w:headerReference w:type="default" r:id="rId8"/>
      <w:footerReference w:type="default" r:id="rId9"/>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90CA8" w14:textId="77777777" w:rsidR="00147204" w:rsidRDefault="00147204" w:rsidP="00B3223D">
      <w:pPr>
        <w:spacing w:after="0" w:line="240" w:lineRule="auto"/>
      </w:pPr>
      <w:r>
        <w:separator/>
      </w:r>
    </w:p>
  </w:endnote>
  <w:endnote w:type="continuationSeparator" w:id="0">
    <w:p w14:paraId="2B3B9132" w14:textId="77777777" w:rsidR="00147204" w:rsidRDefault="00147204"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1072890"/>
      <w:docPartObj>
        <w:docPartGallery w:val="Page Numbers (Bottom of Page)"/>
        <w:docPartUnique/>
      </w:docPartObj>
    </w:sdtPr>
    <w:sdtEndPr/>
    <w:sdtContent>
      <w:p w14:paraId="77BE005B" w14:textId="77777777" w:rsidR="004A4F2B" w:rsidRDefault="004A4F2B">
        <w:pPr>
          <w:pStyle w:val="Fuzeile"/>
          <w:jc w:val="center"/>
        </w:pPr>
        <w:r>
          <w:fldChar w:fldCharType="begin"/>
        </w:r>
        <w:r>
          <w:instrText>PAGE   \* MERGEFORMAT</w:instrText>
        </w:r>
        <w:r>
          <w:fldChar w:fldCharType="separate"/>
        </w:r>
        <w:r w:rsidR="00E55320">
          <w:rPr>
            <w:noProof/>
          </w:rPr>
          <w:t>1</w:t>
        </w:r>
        <w:r>
          <w:fldChar w:fldCharType="end"/>
        </w:r>
      </w:p>
    </w:sdtContent>
  </w:sdt>
  <w:p w14:paraId="4F20A176" w14:textId="77777777" w:rsidR="004A4F2B" w:rsidRDefault="004A4F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99ED7" w14:textId="77777777" w:rsidR="00147204" w:rsidRDefault="00147204" w:rsidP="00B3223D">
      <w:pPr>
        <w:spacing w:after="0" w:line="240" w:lineRule="auto"/>
      </w:pPr>
      <w:r>
        <w:separator/>
      </w:r>
    </w:p>
  </w:footnote>
  <w:footnote w:type="continuationSeparator" w:id="0">
    <w:p w14:paraId="6D013380" w14:textId="77777777" w:rsidR="00147204" w:rsidRDefault="00147204" w:rsidP="00B3223D">
      <w:pPr>
        <w:spacing w:after="0" w:line="240" w:lineRule="auto"/>
      </w:pPr>
      <w:r>
        <w:continuationSeparator/>
      </w:r>
    </w:p>
  </w:footnote>
  <w:footnote w:id="1">
    <w:p w14:paraId="34B4A8EF"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11C1ACBF"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4E0CDFA5" w14:textId="77777777" w:rsidR="0008716D" w:rsidRDefault="0008716D"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siehe Fußnote Seite 1</w:t>
      </w:r>
    </w:p>
  </w:footnote>
  <w:footnote w:id="4">
    <w:p w14:paraId="6D12AE98" w14:textId="7C3C9BC4" w:rsidR="00A8388F" w:rsidRDefault="00A8388F" w:rsidP="00A8388F">
      <w:pPr>
        <w:pStyle w:val="RevisionJuristischerAbsatz"/>
        <w:numPr>
          <w:ilvl w:val="0"/>
          <w:numId w:val="0"/>
        </w:numPr>
        <w:ind w:left="425"/>
      </w:pPr>
      <w:r w:rsidRPr="003117A6">
        <w:rPr>
          <w:color w:val="auto"/>
          <w:sz w:val="16"/>
          <w:szCs w:val="16"/>
        </w:rPr>
        <w:footnoteRef/>
      </w:r>
      <w:r w:rsidRPr="003117A6">
        <w:rPr>
          <w:color w:val="auto"/>
          <w:sz w:val="16"/>
          <w:szCs w:val="16"/>
        </w:rPr>
        <w:t xml:space="preserve"> </w:t>
      </w:r>
      <w:r>
        <w:rPr>
          <w:color w:val="auto"/>
          <w:sz w:val="16"/>
          <w:szCs w:val="16"/>
        </w:rPr>
        <w:t>Dies betrifft Ausschlussgründe nach § 21 Arbeitnehmer-Entsendegesetz, § 98 c des Aufenthaltsgesetzes, § 19 Mindestlohngesetz und § 21 Schwarzarbeitsbekämpfungsgesetz sowie § 22 Lieferkettensorgfaltspflichtgesetz, sofern der Anwendungsbereich des § 1 Lieferkettensorgfaltspflichtgesetzes (u.a. mind. 1.000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B6CE7" w14:textId="3A4A54BA" w:rsidR="00A8388F" w:rsidRDefault="00A8388F"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605E5F">
      <w:rPr>
        <w:rFonts w:cs="Arial"/>
        <w:noProof/>
        <w:sz w:val="24"/>
      </w:rPr>
      <w:drawing>
        <wp:anchor distT="0" distB="0" distL="114300" distR="114300" simplePos="0" relativeHeight="251659264" behindDoc="0" locked="0" layoutInCell="1" allowOverlap="1" wp14:anchorId="50A13A7D" wp14:editId="1D625F4B">
          <wp:simplePos x="0" y="0"/>
          <wp:positionH relativeFrom="column">
            <wp:posOffset>5400675</wp:posOffset>
          </wp:positionH>
          <wp:positionV relativeFrom="paragraph">
            <wp:posOffset>-635</wp:posOffset>
          </wp:positionV>
          <wp:extent cx="809625" cy="381000"/>
          <wp:effectExtent l="0" t="0" r="9525" b="0"/>
          <wp:wrapNone/>
          <wp:docPr id="3" name="Bild 3" descr="EU_SCH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U_SCHW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09625" cy="381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24CD08" w14:textId="77777777" w:rsidR="00A8388F" w:rsidRDefault="00A8388F" w:rsidP="00535499">
    <w:pPr>
      <w:pBdr>
        <w:bottom w:val="single" w:sz="4" w:space="1" w:color="auto"/>
      </w:pBdr>
      <w:tabs>
        <w:tab w:val="right" w:pos="9923"/>
      </w:tabs>
      <w:spacing w:before="0" w:after="0" w:line="240" w:lineRule="auto"/>
      <w:ind w:right="-568" w:firstLine="0"/>
      <w:rPr>
        <w:rFonts w:eastAsia="Times New Roman" w:cs="Arial"/>
        <w:szCs w:val="20"/>
        <w:lang w:eastAsia="de-DE"/>
      </w:rPr>
    </w:pPr>
  </w:p>
  <w:p w14:paraId="5757491C" w14:textId="27EDA021" w:rsidR="00392B14" w:rsidRPr="008E3725" w:rsidRDefault="00F539AC"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Eigenerklärung Ausschlussgründe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589343775">
    <w:abstractNumId w:val="1"/>
  </w:num>
  <w:num w:numId="2" w16cid:durableId="570501825">
    <w:abstractNumId w:val="7"/>
  </w:num>
  <w:num w:numId="3" w16cid:durableId="1646661281">
    <w:abstractNumId w:val="0"/>
  </w:num>
  <w:num w:numId="4" w16cid:durableId="1470511181">
    <w:abstractNumId w:val="7"/>
    <w:lvlOverride w:ilvl="0">
      <w:startOverride w:val="1"/>
    </w:lvlOverride>
  </w:num>
  <w:num w:numId="5" w16cid:durableId="958754859">
    <w:abstractNumId w:val="7"/>
    <w:lvlOverride w:ilvl="0">
      <w:startOverride w:val="1"/>
    </w:lvlOverride>
  </w:num>
  <w:num w:numId="6" w16cid:durableId="1340619057">
    <w:abstractNumId w:val="15"/>
  </w:num>
  <w:num w:numId="7" w16cid:durableId="1737975210">
    <w:abstractNumId w:val="5"/>
  </w:num>
  <w:num w:numId="8" w16cid:durableId="1522159835">
    <w:abstractNumId w:val="6"/>
  </w:num>
  <w:num w:numId="9" w16cid:durableId="1623343356">
    <w:abstractNumId w:val="13"/>
  </w:num>
  <w:num w:numId="10" w16cid:durableId="1160928804">
    <w:abstractNumId w:val="8"/>
  </w:num>
  <w:num w:numId="11" w16cid:durableId="1452239459">
    <w:abstractNumId w:val="14"/>
  </w:num>
  <w:num w:numId="12" w16cid:durableId="2050103242">
    <w:abstractNumId w:val="9"/>
  </w:num>
  <w:num w:numId="13" w16cid:durableId="13035368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397648">
    <w:abstractNumId w:val="11"/>
  </w:num>
  <w:num w:numId="15" w16cid:durableId="20113675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58039007">
    <w:abstractNumId w:val="4"/>
  </w:num>
  <w:num w:numId="17" w16cid:durableId="810639996">
    <w:abstractNumId w:val="10"/>
  </w:num>
  <w:num w:numId="18" w16cid:durableId="1687557199">
    <w:abstractNumId w:val="2"/>
  </w:num>
  <w:num w:numId="19" w16cid:durableId="1835412253">
    <w:abstractNumId w:val="10"/>
  </w:num>
  <w:num w:numId="20" w16cid:durableId="206068496">
    <w:abstractNumId w:val="3"/>
  </w:num>
  <w:num w:numId="21" w16cid:durableId="523255257">
    <w:abstractNumId w:val="12"/>
  </w:num>
  <w:num w:numId="22" w16cid:durableId="963848530">
    <w:abstractNumId w:val="10"/>
  </w:num>
  <w:num w:numId="23" w16cid:durableId="892619866">
    <w:abstractNumId w:val="10"/>
  </w:num>
  <w:num w:numId="24" w16cid:durableId="61568696">
    <w:abstractNumId w:val="10"/>
  </w:num>
  <w:num w:numId="25" w16cid:durableId="238255168">
    <w:abstractNumId w:val="10"/>
  </w:num>
  <w:num w:numId="26" w16cid:durableId="2011326399">
    <w:abstractNumId w:val="10"/>
  </w:num>
  <w:num w:numId="27" w16cid:durableId="626856681">
    <w:abstractNumId w:val="10"/>
  </w:num>
  <w:num w:numId="28" w16cid:durableId="42758600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K9Ib7BOXuFZsAtyTZo/exM5i0Ljubw9wWTl3gOQjP8xc/0RnyZf7WmzUhiD03c3iTu5YyMlNJfhFYeV1A1SMJw==" w:salt="BeM1mAwvp3PYg4hCODfjpQ=="/>
  <w:defaultTabStop w:val="708"/>
  <w:hyphenationZone w:val="425"/>
  <w:characterSpacingControl w:val="doNotCompress"/>
  <w:hdrShapeDefaults>
    <o:shapedefaults v:ext="edit" spidmax="63489"/>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23D"/>
    <w:rsid w:val="000002EF"/>
    <w:rsid w:val="000055FA"/>
    <w:rsid w:val="00065100"/>
    <w:rsid w:val="00076066"/>
    <w:rsid w:val="0007702A"/>
    <w:rsid w:val="00083621"/>
    <w:rsid w:val="0008716D"/>
    <w:rsid w:val="000D66E8"/>
    <w:rsid w:val="000F56D4"/>
    <w:rsid w:val="000F6249"/>
    <w:rsid w:val="00124CE3"/>
    <w:rsid w:val="00142A43"/>
    <w:rsid w:val="00147204"/>
    <w:rsid w:val="0016700F"/>
    <w:rsid w:val="00176EF5"/>
    <w:rsid w:val="001931C8"/>
    <w:rsid w:val="001B3C00"/>
    <w:rsid w:val="00201F16"/>
    <w:rsid w:val="00210BCD"/>
    <w:rsid w:val="00216094"/>
    <w:rsid w:val="00233C49"/>
    <w:rsid w:val="002404AB"/>
    <w:rsid w:val="0026517C"/>
    <w:rsid w:val="00275109"/>
    <w:rsid w:val="002A54F1"/>
    <w:rsid w:val="002E471C"/>
    <w:rsid w:val="002E6E01"/>
    <w:rsid w:val="003117A6"/>
    <w:rsid w:val="003333F2"/>
    <w:rsid w:val="00354BAC"/>
    <w:rsid w:val="00392B14"/>
    <w:rsid w:val="003D2DBB"/>
    <w:rsid w:val="003E6732"/>
    <w:rsid w:val="00452D74"/>
    <w:rsid w:val="00485628"/>
    <w:rsid w:val="00493D6A"/>
    <w:rsid w:val="004A4F2B"/>
    <w:rsid w:val="004D160C"/>
    <w:rsid w:val="004D39B4"/>
    <w:rsid w:val="00500637"/>
    <w:rsid w:val="00535499"/>
    <w:rsid w:val="00545F2C"/>
    <w:rsid w:val="00547B27"/>
    <w:rsid w:val="0055106E"/>
    <w:rsid w:val="00553078"/>
    <w:rsid w:val="005737E6"/>
    <w:rsid w:val="0058289C"/>
    <w:rsid w:val="00582911"/>
    <w:rsid w:val="005906C4"/>
    <w:rsid w:val="00597BDF"/>
    <w:rsid w:val="005C113E"/>
    <w:rsid w:val="005E6B2F"/>
    <w:rsid w:val="005F090E"/>
    <w:rsid w:val="006109E7"/>
    <w:rsid w:val="00625952"/>
    <w:rsid w:val="0066703F"/>
    <w:rsid w:val="00690CFA"/>
    <w:rsid w:val="0069727A"/>
    <w:rsid w:val="006A716E"/>
    <w:rsid w:val="006C3FCB"/>
    <w:rsid w:val="006C4AE5"/>
    <w:rsid w:val="006D4A00"/>
    <w:rsid w:val="006F5E11"/>
    <w:rsid w:val="00700904"/>
    <w:rsid w:val="007363A7"/>
    <w:rsid w:val="00742DDD"/>
    <w:rsid w:val="0076579F"/>
    <w:rsid w:val="0077050C"/>
    <w:rsid w:val="00781A53"/>
    <w:rsid w:val="00782973"/>
    <w:rsid w:val="00805504"/>
    <w:rsid w:val="008466F0"/>
    <w:rsid w:val="00850E29"/>
    <w:rsid w:val="00860C7E"/>
    <w:rsid w:val="0087503E"/>
    <w:rsid w:val="008809BF"/>
    <w:rsid w:val="008A2FC9"/>
    <w:rsid w:val="008A3A25"/>
    <w:rsid w:val="008A45AB"/>
    <w:rsid w:val="008B729D"/>
    <w:rsid w:val="008D7A48"/>
    <w:rsid w:val="008E3725"/>
    <w:rsid w:val="00900F3E"/>
    <w:rsid w:val="0092077E"/>
    <w:rsid w:val="00954806"/>
    <w:rsid w:val="00955686"/>
    <w:rsid w:val="009868E4"/>
    <w:rsid w:val="0099082B"/>
    <w:rsid w:val="009E0F9C"/>
    <w:rsid w:val="00A07CE9"/>
    <w:rsid w:val="00A3426F"/>
    <w:rsid w:val="00A8388F"/>
    <w:rsid w:val="00A94E2F"/>
    <w:rsid w:val="00AA232C"/>
    <w:rsid w:val="00AC0471"/>
    <w:rsid w:val="00AC3CCA"/>
    <w:rsid w:val="00AC4068"/>
    <w:rsid w:val="00B27987"/>
    <w:rsid w:val="00B3223D"/>
    <w:rsid w:val="00B61FC9"/>
    <w:rsid w:val="00B7667B"/>
    <w:rsid w:val="00B91A1F"/>
    <w:rsid w:val="00C4284A"/>
    <w:rsid w:val="00C53C30"/>
    <w:rsid w:val="00C53CAA"/>
    <w:rsid w:val="00C8655A"/>
    <w:rsid w:val="00D05791"/>
    <w:rsid w:val="00D153FC"/>
    <w:rsid w:val="00D26108"/>
    <w:rsid w:val="00D27721"/>
    <w:rsid w:val="00D32707"/>
    <w:rsid w:val="00D35F94"/>
    <w:rsid w:val="00D4632A"/>
    <w:rsid w:val="00D56E64"/>
    <w:rsid w:val="00D93537"/>
    <w:rsid w:val="00D946FE"/>
    <w:rsid w:val="00DA55DA"/>
    <w:rsid w:val="00DC144C"/>
    <w:rsid w:val="00DD471A"/>
    <w:rsid w:val="00E354C7"/>
    <w:rsid w:val="00E45632"/>
    <w:rsid w:val="00E55320"/>
    <w:rsid w:val="00E63431"/>
    <w:rsid w:val="00E704F4"/>
    <w:rsid w:val="00E857FD"/>
    <w:rsid w:val="00E90673"/>
    <w:rsid w:val="00EB6F70"/>
    <w:rsid w:val="00F170B4"/>
    <w:rsid w:val="00F23E7C"/>
    <w:rsid w:val="00F40C11"/>
    <w:rsid w:val="00F539AC"/>
    <w:rsid w:val="00F6643F"/>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0F7A0A61"/>
  <w15:docId w15:val="{B3C5E847-11F7-4458-B042-2B4686A57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 w:type="character" w:styleId="Platzhaltertext">
    <w:name w:val="Placeholder Text"/>
    <w:basedOn w:val="Absatz-Standardschriftart"/>
    <w:uiPriority w:val="99"/>
    <w:semiHidden/>
    <w:rsid w:val="004D39B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A0DE25FB-840C-4BF7-9593-4B18259CDED9}"/>
      </w:docPartPr>
      <w:docPartBody>
        <w:p w:rsidR="00F9741D" w:rsidRDefault="00F9741D">
          <w:r w:rsidRPr="0001023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altName w:val="Calibri"/>
    <w:charset w:val="00"/>
    <w:family w:val="roman"/>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41D"/>
    <w:rsid w:val="00582911"/>
    <w:rsid w:val="00F974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9741D"/>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C33AB-1AB2-40B7-8ED3-27C8402C6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709</Words>
  <Characters>4473</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Heintges, A.</cp:lastModifiedBy>
  <cp:revision>3</cp:revision>
  <dcterms:created xsi:type="dcterms:W3CDTF">2026-03-12T07:51:00Z</dcterms:created>
  <dcterms:modified xsi:type="dcterms:W3CDTF">2026-03-18T10:15:00Z</dcterms:modified>
</cp:coreProperties>
</file>